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персональных данных</w:t>
      </w:r>
    </w:p>
    <w:p>
      <w:r>
        <w:t>Для записи и обращений через сайт или мобильное приложение</w:t>
      </w:r>
    </w:p>
    <w:p>
      <w:r>
        <w:t>Редакция от 26 сентября 2026 года</w:t>
      </w:r>
    </w:p>
    <w:p>
      <w:r>
        <w:t>Действуя свободно, своей волей и в своём интересе, я даю согласие Индивидуальному предпринимателю Тарвердиеву Халиду Джабар оглы (ИП Тарвердиев Халид Джабар оглы), ИНН 312339058146, ОГРНИП 324310000058181, адрес: 308004, Белгородская область, г. Белгород, ул. Щорса, д. 46, кв. 108, электронная почта: euroautopro@yandex.ru, телефон: +7 (999) 519-27-02 (далее — Оператор), на обработку моих персональных данных на следующих условиях.</w:t>
      </w:r>
    </w:p>
    <w:p>
      <w:r>
        <w:t>Настоящее согласие является отдельным документом в соответствии со статьёй 9 Федерального закона от 27.07.2006 № 152-ФЗ «О персональных данных» и предоставляется при отправке формы на сайте https://euroautopro.ru или в мобильном приложении «АвтоТехЦентр ЕвроАвтоПро».</w:t>
      </w:r>
    </w:p>
    <w:p>
      <w:pPr>
        <w:pStyle w:val="Heading1"/>
      </w:pPr>
      <w:r>
        <w:t>1. Какие данные обрабатываются</w:t>
      </w:r>
    </w:p>
    <w:p>
      <w:r>
        <w:t>В зависимости от заполненной формы: имя, фамилия и отчество при их указании, телефон, электронная почта при её предоставлении, выбранные услуги, дата и время визита, сведения об автомобиле, комментарий и содержание обращения. При отклике на вакансию — выбранная вакансия и сведения об опыте, которые я сообщаю для рассмотрения отклика.</w:t>
      </w:r>
    </w:p>
    <w:p>
      <w:r>
        <w:t>Также фиксируются технические сведения о поступлении обращения и согласии: дата и время, страница и источник обращения, технические идентификаторы и сведения, необходимые для защиты формы и подтверждения моего выбора. Я не направляю избыточные данные, специальные категории данных и сведения о третьих лицах без законного основания.</w:t>
      </w:r>
    </w:p>
    <w:p>
      <w:pPr>
        <w:pStyle w:val="Heading1"/>
      </w:pPr>
      <w:r>
        <w:t>2. Для чего используются данные</w:t>
      </w:r>
    </w:p>
    <w:p>
      <w:r>
        <w:t>Для рассмотрения моего обращения, ответа и консультации, записи и переноса визита, связи по поводу выбранных услуг и обслуживания автомобиля, подготовки и исполнения договора, а при отклике на вакансию — для рассмотрения отклика и связи со мной по этой вакансии.</w:t>
      </w:r>
    </w:p>
    <w:p>
      <w:r>
        <w:t>Это согласие не разрешает рекламные рассылки само по себе. Использование контактных данных для новостей и предложений допускается только при отдельном добровольном согласии на такие сообщения. Аналитика и внешние сервисы имеют отдельные настройки cookie.</w:t>
      </w:r>
    </w:p>
    <w:p>
      <w:pPr>
        <w:pStyle w:val="Heading1"/>
      </w:pPr>
      <w:r>
        <w:t>3. Действия с данными</w:t>
      </w:r>
    </w:p>
    <w:p>
      <w:r>
        <w:t>Разрешаются сбор, запись, систематизация, накопление, хранение, уточнение, извлечение, использование, предоставление доступа и передача на условиях раздела 4, обезличивание, блокирование, удаление и уничтожение с использованием средств автоматизации и без них.</w:t>
      </w:r>
    </w:p>
    <w:p>
      <w:r>
        <w:t>Согласие не разрешает распространение данных неограниченному кругу лиц.</w:t>
      </w:r>
    </w:p>
    <w:p>
      <w:pPr>
        <w:pStyle w:val="Heading1"/>
      </w:pPr>
      <w:r>
        <w:t>4. Доступ и передача</w:t>
      </w:r>
    </w:p>
    <w:p>
      <w:r>
        <w:t>Доступ предоставляется уполномоченным сотрудникам Оператора в пределах их задач. Обработка может поручаться лицам, обеспечивающим работу информационных систем, хостинга и связи, только в необходимом объёме, на законном основании и с обязательствами по конфиденциальности и защите данных.</w:t>
      </w:r>
    </w:p>
    <w:p>
      <w:r>
        <w:t>Передача другим лицам допускается при наличии отдельного законного основания, в том числе в предусмотренных законом случаях по запросам уполномоченных органов. Продажа данных и использование их для рекламы других компаний настоящим согласием не разрешаются.</w:t>
      </w:r>
    </w:p>
    <w:p>
      <w:pPr>
        <w:pStyle w:val="Heading1"/>
      </w:pPr>
      <w:r>
        <w:t>5. Cookie и дополнительные сервисы</w:t>
      </w:r>
    </w:p>
    <w:p>
      <w:r>
        <w:t>Согласие в форме не включает автоматически аналитику или внешние сервисы. Их можно отдельно разрешить или запретить через «Настройки cookies» в подвале сайта. Подробности приведены в Политике конфиденциальности: https://euroautopro.ru/privacy.</w:t>
      </w:r>
    </w:p>
    <w:p>
      <w:pPr>
        <w:pStyle w:val="Heading1"/>
      </w:pPr>
      <w:r>
        <w:t>6. Срок и отзыв согласия</w:t>
      </w:r>
    </w:p>
    <w:p>
      <w:r>
        <w:t>Согласие действует со дня его предоставления до достижения цели обращения либо до отзыва. Если сохранение отдельных данных необходимо для исполнения договора или обязанности по закону, Оператор вправе продолжить соответствующую обработку на этом самостоятельном основании.</w:t>
      </w:r>
    </w:p>
    <w:p>
      <w:r>
        <w:t>Отозвать согласие можно письмом на euroautopro@yandex.ru или по адресу: 308004, Белгородская область, г. Белгород, ул. Щорса, д. 46, кв. 108. В обращении следует указать имя и ранее предоставленный контакт, чтобы Оператор мог найти данные и проверить принадлежность обращения. При отсутствии иного законного основания обработка прекращается и данные уничтожаются в установленный законом срок.</w:t>
      </w:r>
    </w:p>
    <w:p>
      <w:pPr>
        <w:pStyle w:val="Heading1"/>
      </w:pPr>
      <w:r>
        <w:t>7. Новости и предложения</w:t>
      </w:r>
    </w:p>
    <w:p>
      <w:r>
        <w:t>Согласие на получение новостей, акций и предложений EuroAutoPro оформляется отдельно: https://euroautopro.ru/documents/marketing-consent. Оно необязательно для записи, консультации и обслуживания и может быть отозвано независимо от настоящего согласия.</w:t>
      </w:r>
    </w:p>
    <w:p>
      <w:pPr>
        <w:pStyle w:val="Heading1"/>
      </w:pPr>
      <w:r>
        <w:t>8. Как предоставляется согласие</w:t>
      </w:r>
    </w:p>
    <w:p>
      <w:r>
        <w:t>Я самостоятельно устанавливаю отметку в отдельном поле согласия на обработку персональных данных и отправляю форму. Поле не отмечено заранее. Оператор фиксирует факт, время и редакцию согласия вместе с обращением.</w:t>
      </w:r>
    </w:p>
    <w:p>
      <w:r>
        <w:t>Я подтверждаю, что ознакомился с этим отдельным документом и Политикой конфиденциальности, предоставляю относящиеся ко мне достоверные данные и выражаю согласие добровольно.</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EuroAutoPro · euroautopro.ru · 2026-09-26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91B1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91B1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персональных данных</dc:title>
  <dc:subject>Для записи и обращений через сайт или мобильное приложение</dc:subject>
  <dc:creator>EuroAutoPro</dc:creator>
  <cp:keywords/>
  <dc:description>generated by python-docx</dc:description>
  <cp:lastModifiedBy/>
  <cp:revision>1</cp:revision>
  <dcterms:created xsi:type="dcterms:W3CDTF">2013-12-23T23:15:00Z</dcterms:created>
  <dcterms:modified xsi:type="dcterms:W3CDTF">2013-12-23T23:15:00Z</dcterms:modified>
  <cp:category/>
</cp:coreProperties>
</file>